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1B" w:rsidRDefault="000C721B" w:rsidP="000C721B">
      <w:pPr>
        <w:rPr>
          <w:b/>
        </w:rPr>
      </w:pPr>
    </w:p>
    <w:p w:rsidR="000C721B" w:rsidRDefault="000C721B" w:rsidP="000C721B">
      <w:pPr>
        <w:rPr>
          <w:sz w:val="28"/>
        </w:rPr>
      </w:pPr>
      <w:r w:rsidRPr="000C721B">
        <w:rPr>
          <w:b/>
          <w:sz w:val="36"/>
        </w:rPr>
        <w:t>Коврик для дезинфекции обуви</w:t>
      </w:r>
      <w:r w:rsidRPr="000C721B">
        <w:rPr>
          <w:sz w:val="36"/>
        </w:rPr>
        <w:t xml:space="preserve"> </w:t>
      </w:r>
    </w:p>
    <w:p w:rsidR="000C721B" w:rsidRPr="000C721B" w:rsidRDefault="000C721B" w:rsidP="000C721B">
      <w:pPr>
        <w:rPr>
          <w:sz w:val="28"/>
        </w:rPr>
      </w:pPr>
      <w:r>
        <w:rPr>
          <w:sz w:val="28"/>
        </w:rPr>
        <w:t>И</w:t>
      </w:r>
      <w:r w:rsidRPr="000C721B">
        <w:rPr>
          <w:sz w:val="28"/>
        </w:rPr>
        <w:t xml:space="preserve">спользуется во </w:t>
      </w:r>
      <w:r>
        <w:rPr>
          <w:sz w:val="28"/>
        </w:rPr>
        <w:t>входной группе</w:t>
      </w:r>
      <w:r w:rsidRPr="000C721B">
        <w:rPr>
          <w:sz w:val="28"/>
        </w:rPr>
        <w:t xml:space="preserve"> помещений, внутри зданий. </w:t>
      </w:r>
      <w:proofErr w:type="gramStart"/>
      <w:r w:rsidRPr="000C721B">
        <w:rPr>
          <w:sz w:val="28"/>
        </w:rPr>
        <w:t>Незаменим</w:t>
      </w:r>
      <w:proofErr w:type="gramEnd"/>
      <w:r w:rsidRPr="000C721B">
        <w:rPr>
          <w:sz w:val="28"/>
        </w:rPr>
        <w:t xml:space="preserve"> для организации «входного фильтра» на любом объекте или для дополнительной обработки на границе «чистых зон» помещений.</w:t>
      </w:r>
    </w:p>
    <w:p w:rsidR="000C721B" w:rsidRDefault="000C721B" w:rsidP="000C721B">
      <w:r>
        <w:t>Коврик предназначен для дезинфекции подошв обуви методом погружения в водный раствор дезинфектанта.</w:t>
      </w:r>
    </w:p>
    <w:p w:rsidR="000C721B" w:rsidRDefault="00B32878" w:rsidP="000C721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4086CE" wp14:editId="128071FE">
            <wp:simplePos x="0" y="0"/>
            <wp:positionH relativeFrom="column">
              <wp:posOffset>3303270</wp:posOffset>
            </wp:positionH>
            <wp:positionV relativeFrom="paragraph">
              <wp:posOffset>323215</wp:posOffset>
            </wp:positionV>
            <wp:extent cx="373951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457" y="21355"/>
                <wp:lineTo x="214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21B">
        <w:t xml:space="preserve">  </w:t>
      </w:r>
    </w:p>
    <w:p w:rsidR="000C721B" w:rsidRDefault="000C721B" w:rsidP="000C721B">
      <w:r>
        <w:t>Коврик на непромокаемой основе, внутри впитывающий материал, также есть слой для равномерного распределения раствора и эластичная мембранная сетка сверху</w:t>
      </w:r>
      <w:r w:rsidRPr="00D41CBB">
        <w:t>.</w:t>
      </w:r>
    </w:p>
    <w:p w:rsidR="000C721B" w:rsidRDefault="000C721B" w:rsidP="000C721B">
      <w:r>
        <w:t>Коврик многоразовый, его можно использовать до полугода (в условиях сильной нагрузки) и до года – в случае бережной эксплуатации.</w:t>
      </w:r>
    </w:p>
    <w:p w:rsidR="000C721B" w:rsidRDefault="000C721B" w:rsidP="000C721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3188CE" wp14:editId="3D5A1BE1">
            <wp:simplePos x="0" y="0"/>
            <wp:positionH relativeFrom="column">
              <wp:posOffset>-57150</wp:posOffset>
            </wp:positionH>
            <wp:positionV relativeFrom="paragraph">
              <wp:posOffset>224155</wp:posOffset>
            </wp:positionV>
            <wp:extent cx="2606040" cy="2181225"/>
            <wp:effectExtent l="0" t="0" r="3810" b="9525"/>
            <wp:wrapTight wrapText="bothSides">
              <wp:wrapPolygon edited="0">
                <wp:start x="0" y="0"/>
                <wp:lineTo x="0" y="21506"/>
                <wp:lineTo x="21474" y="21506"/>
                <wp:lineTo x="21474" y="0"/>
                <wp:lineTo x="0" y="0"/>
              </wp:wrapPolygon>
            </wp:wrapTight>
            <wp:docPr id="2" name="Рисунок 2" descr="C:\Users\Kseniya\Desktop\вебинар\ВЕБИНАР1 РПН\ср-ва дезинфекции\дезков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ya\Desktop\вебинар\ВЕБИНАР1 РПН\ср-ва дезинфекции\дезковр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21B" w:rsidRDefault="000C721B" w:rsidP="000C721B">
      <w:r>
        <w:t>Стандартный размер 50*100 см.</w:t>
      </w:r>
    </w:p>
    <w:p w:rsidR="000C721B" w:rsidRDefault="000C721B" w:rsidP="000C721B">
      <w:r>
        <w:t>Стандартный цвет – черный на синей подложке.</w:t>
      </w:r>
    </w:p>
    <w:p w:rsidR="00B32878" w:rsidRDefault="00B32878" w:rsidP="000C721B">
      <w:r>
        <w:t>Глубина ковра – 10 мм. Подходит для дезинфекции повседневной обуви любых фасонов.</w:t>
      </w:r>
    </w:p>
    <w:p w:rsidR="000C721B" w:rsidRDefault="000C721B" w:rsidP="000C721B">
      <w:r>
        <w:t xml:space="preserve">По запросу в короткие сроки коврик может быть выполнен в </w:t>
      </w:r>
      <w:bookmarkStart w:id="0" w:name="_GoBack"/>
      <w:bookmarkEnd w:id="0"/>
      <w:r>
        <w:t>индивидуальном размере (до 200 см)</w:t>
      </w:r>
    </w:p>
    <w:p w:rsidR="000C721B" w:rsidRDefault="000C721B" w:rsidP="000C721B">
      <w:r>
        <w:t xml:space="preserve">По запросу доступны варианты расцветок, отвечающие принципам </w:t>
      </w:r>
      <w:proofErr w:type="spellStart"/>
      <w:r w:rsidRPr="000C721B">
        <w:rPr>
          <w:b/>
        </w:rPr>
        <w:t>цветокодировки</w:t>
      </w:r>
      <w:proofErr w:type="spellEnd"/>
    </w:p>
    <w:p w:rsidR="000C721B" w:rsidRPr="000C721B" w:rsidRDefault="000C721B" w:rsidP="000C721B">
      <w:r w:rsidRPr="000C721B">
        <w:t>Как действует коврик для дезинфекции?</w:t>
      </w:r>
    </w:p>
    <w:p w:rsidR="000C721B" w:rsidRDefault="000C721B" w:rsidP="000C721B">
      <w:r>
        <w:t xml:space="preserve">На поверхность коврика наливается раствор дезинфицирующего средства </w:t>
      </w:r>
      <w:r w:rsidRPr="001C1847">
        <w:rPr>
          <w:u w:val="single"/>
        </w:rPr>
        <w:t>на водной основе</w:t>
      </w:r>
      <w:r>
        <w:t xml:space="preserve"> (ЧАС, гипохлорит натрия, растительные антисептики, растворы на основе </w:t>
      </w:r>
      <w:proofErr w:type="spellStart"/>
      <w:r>
        <w:t>хлоргексидина</w:t>
      </w:r>
      <w:proofErr w:type="spellEnd"/>
      <w:r>
        <w:t xml:space="preserve">, </w:t>
      </w:r>
      <w:proofErr w:type="spellStart"/>
      <w:r>
        <w:t>триклозана</w:t>
      </w:r>
      <w:proofErr w:type="spellEnd"/>
      <w:r>
        <w:t xml:space="preserve"> и др.). Удобнее всего использовать </w:t>
      </w:r>
      <w:proofErr w:type="spellStart"/>
      <w:r>
        <w:t>дезрастворы</w:t>
      </w:r>
      <w:proofErr w:type="spellEnd"/>
      <w:r>
        <w:t xml:space="preserve"> на основе концентратов ЧАС (</w:t>
      </w:r>
      <w:proofErr w:type="spellStart"/>
      <w:r>
        <w:t>Абактерил</w:t>
      </w:r>
      <w:proofErr w:type="spellEnd"/>
      <w:r>
        <w:t xml:space="preserve">, </w:t>
      </w:r>
      <w:proofErr w:type="spellStart"/>
      <w:r>
        <w:t>Алмадез</w:t>
      </w:r>
      <w:proofErr w:type="spellEnd"/>
      <w:r>
        <w:t xml:space="preserve"> концентрат, </w:t>
      </w:r>
      <w:proofErr w:type="spellStart"/>
      <w:r>
        <w:t>Фрисепт</w:t>
      </w:r>
      <w:proofErr w:type="spellEnd"/>
      <w:r>
        <w:t>-Гамма). Средняя рекомендуемая концентрация раствора 2-4 %.</w:t>
      </w:r>
    </w:p>
    <w:p w:rsidR="001054A6" w:rsidRPr="00227F7D" w:rsidRDefault="000C721B">
      <w:pPr>
        <w:rPr>
          <w:sz w:val="28"/>
          <w:szCs w:val="28"/>
        </w:rPr>
      </w:pPr>
      <w:r>
        <w:t xml:space="preserve">После некоторого времени эксплуатации (когда на поверхности ковра скапливаются загрязнения) – обычно от 1 дня до недели  - в зависимости от проходимости, погодных условий – коврик необходимо промыть, затем просушить и залить новым раствором. Целесообразно приобретать сразу два-три коврика: на предприятиях общественного питания, сферы услуг и других рекомендована </w:t>
      </w:r>
      <w:r w:rsidRPr="000C721B">
        <w:rPr>
          <w:b/>
        </w:rPr>
        <w:t>ежедневная</w:t>
      </w:r>
      <w:r>
        <w:t xml:space="preserve"> схема замены </w:t>
      </w:r>
      <w:proofErr w:type="spellStart"/>
      <w:r>
        <w:t>дезраствора</w:t>
      </w:r>
      <w:proofErr w:type="spellEnd"/>
      <w:r>
        <w:t xml:space="preserve">. </w:t>
      </w:r>
    </w:p>
    <w:sectPr w:rsidR="001054A6" w:rsidRPr="00227F7D" w:rsidSect="007E4044">
      <w:headerReference w:type="default" r:id="rId10"/>
      <w:pgSz w:w="11906" w:h="16838"/>
      <w:pgMar w:top="964" w:right="566" w:bottom="709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4A" w:rsidRDefault="003A6B4A" w:rsidP="004154DC">
      <w:pPr>
        <w:spacing w:after="0" w:line="240" w:lineRule="auto"/>
      </w:pPr>
      <w:r>
        <w:separator/>
      </w:r>
    </w:p>
  </w:endnote>
  <w:endnote w:type="continuationSeparator" w:id="0">
    <w:p w:rsidR="003A6B4A" w:rsidRDefault="003A6B4A" w:rsidP="0041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4A" w:rsidRDefault="003A6B4A" w:rsidP="004154DC">
      <w:pPr>
        <w:spacing w:after="0" w:line="240" w:lineRule="auto"/>
      </w:pPr>
      <w:r>
        <w:separator/>
      </w:r>
    </w:p>
  </w:footnote>
  <w:footnote w:type="continuationSeparator" w:id="0">
    <w:p w:rsidR="003A6B4A" w:rsidRDefault="003A6B4A" w:rsidP="0041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DC" w:rsidRDefault="004154DC">
    <w:pPr>
      <w:pStyle w:val="a5"/>
    </w:pPr>
  </w:p>
  <w:p w:rsidR="004154DC" w:rsidRDefault="001054A6">
    <w:pPr>
      <w:pStyle w:val="a5"/>
    </w:pPr>
    <w:r>
      <w:rPr>
        <w:noProof/>
        <w:lang w:eastAsia="ru-RU"/>
      </w:rPr>
      <w:drawing>
        <wp:inline distT="0" distB="0" distL="0" distR="0" wp14:anchorId="77B1B470" wp14:editId="77641A01">
          <wp:extent cx="6930390" cy="997071"/>
          <wp:effectExtent l="0" t="0" r="3810" b="0"/>
          <wp:docPr id="4" name="Рисунок 4" descr="D:\Все\BRAND_BOOK\Бланк\Бланк Клинфикс апрель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Все\BRAND_BOOK\Бланк\Бланк Клинфикс апрель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390" cy="997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008"/>
    <w:multiLevelType w:val="hybridMultilevel"/>
    <w:tmpl w:val="7A40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C"/>
    <w:rsid w:val="0001436B"/>
    <w:rsid w:val="00070904"/>
    <w:rsid w:val="000C2A20"/>
    <w:rsid w:val="000C721B"/>
    <w:rsid w:val="001054A6"/>
    <w:rsid w:val="00107933"/>
    <w:rsid w:val="001139E2"/>
    <w:rsid w:val="00134DCA"/>
    <w:rsid w:val="001B30D2"/>
    <w:rsid w:val="00200C7C"/>
    <w:rsid w:val="00227F7D"/>
    <w:rsid w:val="00330AD9"/>
    <w:rsid w:val="00346790"/>
    <w:rsid w:val="00397002"/>
    <w:rsid w:val="003A6B4A"/>
    <w:rsid w:val="004154DC"/>
    <w:rsid w:val="004408CE"/>
    <w:rsid w:val="004449C4"/>
    <w:rsid w:val="005C62F2"/>
    <w:rsid w:val="006A6889"/>
    <w:rsid w:val="006D60C0"/>
    <w:rsid w:val="0073074C"/>
    <w:rsid w:val="00783B5B"/>
    <w:rsid w:val="007842FA"/>
    <w:rsid w:val="00787E76"/>
    <w:rsid w:val="007C1848"/>
    <w:rsid w:val="007C5517"/>
    <w:rsid w:val="007E4044"/>
    <w:rsid w:val="00802706"/>
    <w:rsid w:val="008A74C7"/>
    <w:rsid w:val="009208EB"/>
    <w:rsid w:val="009B5090"/>
    <w:rsid w:val="00AB4B82"/>
    <w:rsid w:val="00B32878"/>
    <w:rsid w:val="00B40C46"/>
    <w:rsid w:val="00C30A6D"/>
    <w:rsid w:val="00CE0499"/>
    <w:rsid w:val="00CE31EE"/>
    <w:rsid w:val="00DF241E"/>
    <w:rsid w:val="00E83981"/>
    <w:rsid w:val="00EC230B"/>
    <w:rsid w:val="00ED236B"/>
    <w:rsid w:val="00EE5FB8"/>
    <w:rsid w:val="00FC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4DC"/>
  </w:style>
  <w:style w:type="paragraph" w:styleId="a7">
    <w:name w:val="footer"/>
    <w:basedOn w:val="a"/>
    <w:link w:val="a8"/>
    <w:uiPriority w:val="99"/>
    <w:unhideWhenUsed/>
    <w:rsid w:val="0041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4DC"/>
  </w:style>
  <w:style w:type="paragraph" w:styleId="a9">
    <w:name w:val="List Paragraph"/>
    <w:basedOn w:val="a"/>
    <w:uiPriority w:val="34"/>
    <w:qFormat/>
    <w:rsid w:val="00346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4DC"/>
  </w:style>
  <w:style w:type="paragraph" w:styleId="a7">
    <w:name w:val="footer"/>
    <w:basedOn w:val="a"/>
    <w:link w:val="a8"/>
    <w:uiPriority w:val="99"/>
    <w:unhideWhenUsed/>
    <w:rsid w:val="0041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4DC"/>
  </w:style>
  <w:style w:type="paragraph" w:styleId="a9">
    <w:name w:val="List Paragraph"/>
    <w:basedOn w:val="a"/>
    <w:uiPriority w:val="34"/>
    <w:qFormat/>
    <w:rsid w:val="0034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Kseniya</cp:lastModifiedBy>
  <cp:revision>3</cp:revision>
  <cp:lastPrinted>2020-05-27T09:29:00Z</cp:lastPrinted>
  <dcterms:created xsi:type="dcterms:W3CDTF">2020-05-27T11:07:00Z</dcterms:created>
  <dcterms:modified xsi:type="dcterms:W3CDTF">2020-06-16T09:30:00Z</dcterms:modified>
</cp:coreProperties>
</file>